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EDE7" w14:textId="77777777" w:rsidR="009F3082" w:rsidRPr="009F3082" w:rsidRDefault="009F3082" w:rsidP="009F30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F30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9F30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47866AC5" w14:textId="77777777" w:rsidR="009F3082" w:rsidRPr="009F3082" w:rsidRDefault="009F3082" w:rsidP="009F30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14:paraId="0ABAD5B8" w14:textId="77777777" w:rsidR="009F3082" w:rsidRPr="009F3082" w:rsidRDefault="009F3082" w:rsidP="009F30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sz w:val="32"/>
          <w:szCs w:val="32"/>
          <w:lang w:eastAsia="ru-RU"/>
        </w:rPr>
        <w:t>СОЛДАТСКОГО СЕЛЬСОВЕТА</w:t>
      </w:r>
    </w:p>
    <w:p w14:paraId="3CA5B8A1" w14:textId="77777777" w:rsidR="009F3082" w:rsidRPr="009F3082" w:rsidRDefault="009F3082" w:rsidP="009F30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</w:p>
    <w:p w14:paraId="3CA8C896" w14:textId="77777777" w:rsidR="009F3082" w:rsidRPr="009F3082" w:rsidRDefault="009F3082" w:rsidP="009F30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32240300" w14:textId="77777777" w:rsidR="009F3082" w:rsidRPr="009F3082" w:rsidRDefault="009F3082" w:rsidP="009F30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A93EF0B" w14:textId="77777777" w:rsidR="009F3082" w:rsidRPr="009F3082" w:rsidRDefault="009F3082" w:rsidP="009F30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8463CE3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99A734F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F30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 22</w:t>
      </w:r>
      <w:proofErr w:type="gramEnd"/>
      <w:r w:rsidRPr="009F30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мая  2023 г. № 108</w:t>
      </w:r>
    </w:p>
    <w:p w14:paraId="054662F0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84E3E5E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решение № 72 от 14 декабря 2022 года «О бюджете Солдатского сельсовета </w:t>
      </w:r>
      <w:proofErr w:type="spellStart"/>
      <w:r w:rsidRPr="009F30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14:paraId="6CBB8A4A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30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2023 год и на плановый период 2024 и 2025 годов»</w:t>
      </w:r>
    </w:p>
    <w:p w14:paraId="71B539AF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72D1B4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Бюджетным Кодексом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 (в редакции от 30.11.2018 № 245н), Собрание депутатов Солдатского сельсовета </w:t>
      </w:r>
      <w:proofErr w:type="spellStart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РЕШИЛО:</w:t>
      </w:r>
    </w:p>
    <w:p w14:paraId="5FE3CC37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в решение Собрания депутатов Солдатского сельсовета </w:t>
      </w:r>
      <w:proofErr w:type="spellStart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№ 72 от 14 декабря 2022 года «О бюджете Солдатского сельсовета </w:t>
      </w:r>
      <w:proofErr w:type="spellStart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 год и на плановый период 2024 и 2025 годов» следующие изменения:</w:t>
      </w:r>
    </w:p>
    <w:p w14:paraId="411E546A" w14:textId="77777777" w:rsidR="009F3082" w:rsidRPr="009F3082" w:rsidRDefault="009F3082" w:rsidP="009F3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1) Статью 1. «Основные характеристики бюджета Солдатского сельсовета </w:t>
      </w:r>
      <w:bookmarkStart w:id="0" w:name="_Hlk65094111"/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0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год» изложить в новой редакции:</w:t>
      </w:r>
    </w:p>
    <w:p w14:paraId="439938B4" w14:textId="77777777" w:rsidR="009F3082" w:rsidRPr="009F3082" w:rsidRDefault="009F3082" w:rsidP="009F3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Солдатского сельсовета </w:t>
      </w:r>
      <w:bookmarkStart w:id="1" w:name="_Hlk65094227"/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1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год:</w:t>
      </w:r>
    </w:p>
    <w:p w14:paraId="68213531" w14:textId="77777777" w:rsidR="009F3082" w:rsidRPr="009F3082" w:rsidRDefault="009F3082" w:rsidP="009F3082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Солдатского сельсовета </w:t>
      </w: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9090307 рублей 00 копейки;</w:t>
      </w:r>
    </w:p>
    <w:p w14:paraId="5D0296E7" w14:textId="77777777" w:rsidR="009F3082" w:rsidRPr="009F3082" w:rsidRDefault="009F3082" w:rsidP="009F3082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Солдатского сельсовета </w:t>
      </w: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14 410 020 рублей 07 копеек;</w:t>
      </w:r>
    </w:p>
    <w:p w14:paraId="476410A8" w14:textId="77777777" w:rsidR="009F3082" w:rsidRPr="009F3082" w:rsidRDefault="009F3082" w:rsidP="009F3082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(профицит) бюджета Солдатского сельсовета </w:t>
      </w: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</w:t>
      </w:r>
      <w:proofErr w:type="gram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сумме  –</w:t>
      </w:r>
      <w:proofErr w:type="gram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5 319 713 рублей 07 копеек».</w:t>
      </w:r>
    </w:p>
    <w:p w14:paraId="64DFD6B8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>2) Приложения № 5,7,9 к решению изложить в новой редакции (прилагаются).</w:t>
      </w:r>
    </w:p>
    <w:p w14:paraId="7A3D3AF0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подписания и распространяется на правоотношения, возникшие с   1 января 2023 года.</w:t>
      </w:r>
    </w:p>
    <w:p w14:paraId="1A0B112F" w14:textId="77777777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14:paraId="359F05A0" w14:textId="77777777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14:paraId="30A7A4E4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сельсовета </w:t>
      </w:r>
    </w:p>
    <w:p w14:paraId="2A6D8989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А.И. Беляева                                                                                                      </w:t>
      </w:r>
    </w:p>
    <w:p w14:paraId="474203EB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9D1C39" w14:textId="5ACE7B13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сельсовета </w:t>
      </w:r>
    </w:p>
    <w:p w14:paraId="3F84FEBC" w14:textId="6B4BECF6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В.А. Мазало</w:t>
      </w:r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</w:p>
    <w:p w14:paraId="6C2D3AFA" w14:textId="77777777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3C6A01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0EBB7278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482331B9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09374EA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области от 22 мая 2023 года №108 </w:t>
      </w:r>
    </w:p>
    <w:p w14:paraId="29D19C09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695BDBA9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0406CCCC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13EB5EE4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  <w:r w:rsidRPr="009F308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14:paraId="47A40DD2" w14:textId="77777777" w:rsidR="009F3082" w:rsidRPr="009F3082" w:rsidRDefault="009F3082" w:rsidP="009F30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BB30594" w14:textId="77777777" w:rsidR="009F3082" w:rsidRPr="009F3082" w:rsidRDefault="009F3082" w:rsidP="009F3082">
      <w:pPr>
        <w:keepNext/>
        <w:spacing w:after="0" w:line="240" w:lineRule="auto"/>
        <w:ind w:left="-426" w:firstLine="426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Распределение расходов местного бюджета </w:t>
      </w:r>
    </w:p>
    <w:p w14:paraId="1DEA0C3C" w14:textId="77777777" w:rsidR="009F3082" w:rsidRPr="009F3082" w:rsidRDefault="009F3082" w:rsidP="009F30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2022 год по разделам и подразделам, целевым статьям </w:t>
      </w:r>
      <w:proofErr w:type="gramStart"/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>и  вида</w:t>
      </w:r>
      <w:proofErr w:type="gramEnd"/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расходов  классификации расходов бюджетов Российской Федерации (рублей)</w:t>
      </w:r>
    </w:p>
    <w:p w14:paraId="36E40AE0" w14:textId="77777777" w:rsidR="009F3082" w:rsidRPr="009F3082" w:rsidRDefault="009F3082" w:rsidP="009F3082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F308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67"/>
        <w:gridCol w:w="709"/>
        <w:gridCol w:w="1601"/>
        <w:gridCol w:w="767"/>
        <w:gridCol w:w="1459"/>
      </w:tblGrid>
      <w:tr w:rsidR="009F3082" w:rsidRPr="009F3082" w14:paraId="31C8409C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0C3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A5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77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3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9C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2F2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2023 год</w:t>
            </w:r>
          </w:p>
        </w:tc>
      </w:tr>
      <w:tr w:rsidR="009F3082" w:rsidRPr="009F3082" w14:paraId="1E016173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73E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D0A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E5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665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002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948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F3082" w:rsidRPr="009F3082" w14:paraId="2569FE98" w14:textId="77777777" w:rsidTr="009F3082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35E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A9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4C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4B0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1D5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601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14410020,07</w:t>
            </w:r>
          </w:p>
        </w:tc>
      </w:tr>
      <w:tr w:rsidR="009F3082" w:rsidRPr="009F3082" w14:paraId="42675CEC" w14:textId="77777777" w:rsidTr="009F3082">
        <w:trPr>
          <w:trHeight w:val="1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E0B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B2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E3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A3A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2E8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464A" w14:textId="77777777" w:rsidR="009F3082" w:rsidRPr="009F3082" w:rsidRDefault="009F3082" w:rsidP="009F3082">
            <w:pPr>
              <w:spacing w:after="0" w:line="240" w:lineRule="auto"/>
              <w:ind w:left="-252" w:firstLine="25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10976494,07</w:t>
            </w:r>
          </w:p>
        </w:tc>
      </w:tr>
      <w:tr w:rsidR="009F3082" w:rsidRPr="009F3082" w14:paraId="26ADD36E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B3F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93C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185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E1E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3C8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949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6C991361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E39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19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67B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CF4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4B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48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1CC39DEA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743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2A5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D10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C9D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F29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F24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32D4ADE6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D77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2E8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2B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C9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D90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035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14082B4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235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028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857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849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17B9595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39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FDC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5D90FAFC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87D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AB7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8B9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C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BE1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4DF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1433397</w:t>
            </w:r>
          </w:p>
        </w:tc>
      </w:tr>
      <w:tr w:rsidR="009F3082" w:rsidRPr="009F3082" w14:paraId="63CB1E02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71D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D65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E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73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D6B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679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1433397</w:t>
            </w:r>
          </w:p>
        </w:tc>
      </w:tr>
      <w:tr w:rsidR="009F3082" w:rsidRPr="009F3082" w14:paraId="550A797F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282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B8C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F7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240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F82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3D3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1433397</w:t>
            </w:r>
          </w:p>
        </w:tc>
      </w:tr>
      <w:tr w:rsidR="009F3082" w:rsidRPr="009F3082" w14:paraId="4B85650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CE4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957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EDD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67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FD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AB3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9F3082" w:rsidRPr="009F3082" w14:paraId="066A21F2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21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73E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25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F4F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236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524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9F3082" w:rsidRPr="009F3082" w14:paraId="73F6478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049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561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9BC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CD5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C8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96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9F3082" w:rsidRPr="009F3082" w14:paraId="3B5502B0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BCB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8F9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F0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0FB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148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4CD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9F3082" w:rsidRPr="009F3082" w14:paraId="0F5DEC13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FC5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C3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06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2D9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4D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535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237500</w:t>
            </w:r>
          </w:p>
        </w:tc>
      </w:tr>
      <w:tr w:rsidR="009F3082" w:rsidRPr="009F3082" w14:paraId="61CFF639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E6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89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154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DB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BA6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1B5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42F0DC30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D60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A4E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345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F40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71C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3E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52FF3313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F1A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9A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18D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08E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67B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3F8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1CB8E233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449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</w:t>
            </w:r>
            <w:proofErr w:type="gramStart"/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полномочий  в</w:t>
            </w:r>
            <w:proofErr w:type="gramEnd"/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CF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23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39B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E15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D75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3C8F729E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DD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8D9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276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BDA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B4D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873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4CA339BD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FA3A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735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1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322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C0C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734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1DC2267E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D92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B8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308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DC9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865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95C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530A3A36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82A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C9B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0A5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70D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958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590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194879C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187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4CF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762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6DA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C3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423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1933C487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D5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509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F94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617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634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6C7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1E5F61E7" w14:textId="77777777" w:rsidTr="009F3082">
        <w:trPr>
          <w:trHeight w:val="29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3F9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67D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60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1E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3F3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9E3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11E87790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A94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7BF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69E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45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37A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C7E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4CCDF4C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861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CB5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92A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627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FD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E1E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5949FB6F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69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49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463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9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128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E24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33545958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C74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2B6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0FD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F7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6D5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44C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8660538,07</w:t>
            </w:r>
          </w:p>
        </w:tc>
      </w:tr>
      <w:tr w:rsidR="009F3082" w:rsidRPr="009F3082" w14:paraId="7E31D47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5BF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C1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88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E5E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06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D0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9F3082" w:rsidRPr="009F3082" w14:paraId="79EE284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943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409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E4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214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729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1E9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93000</w:t>
            </w:r>
          </w:p>
        </w:tc>
      </w:tr>
      <w:tr w:rsidR="009F3082" w:rsidRPr="009F3082" w14:paraId="449FA9D1" w14:textId="77777777" w:rsidTr="009F3082">
        <w:trPr>
          <w:trHeight w:val="29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DFB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6B0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264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CB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B57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CB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004277BF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96C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768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20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3F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A83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2F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07E4A32A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935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FF8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58C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6F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D9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582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0DB69138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261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79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165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ADE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FD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47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1DB690EC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D1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6B4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850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DED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D52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780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05D276F0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6D6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B13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2A8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29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F0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60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9F3082" w:rsidRPr="009F3082" w14:paraId="77F020AA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981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D8C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91D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40B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957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291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9F3082" w:rsidRPr="009F3082" w14:paraId="4AD5A0F7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FF8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1D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495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29C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E16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E64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9F3082" w:rsidRPr="009F3082" w14:paraId="54A64A76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F5C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A9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69E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B5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5EB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082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                    </w:t>
            </w:r>
          </w:p>
        </w:tc>
      </w:tr>
      <w:tr w:rsidR="009F3082" w:rsidRPr="009F3082" w14:paraId="3D8C7FAE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7FD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Администрации Солдатского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0EF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B2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12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5D6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814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9F3082" w:rsidRPr="009F3082" w14:paraId="10A44416" w14:textId="77777777" w:rsidTr="009F3082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CF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FE2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E54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96B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7C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50F2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0B45C854" w14:textId="77777777" w:rsidTr="009F3082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B04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39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44C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043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EEC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FE20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211E6A3C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E28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499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DDD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DBC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C30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AE6D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5EAD0A69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431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5AD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C3C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06C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D7B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FA3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6D76D2F6" w14:textId="77777777" w:rsidTr="009F3082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56B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1B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24E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A6A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54D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C0A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61135BCF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1BF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51C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4B7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990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6CF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491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29516840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0D9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0D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F8B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97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D93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3D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41622E9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2B0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1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77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AE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021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0E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5E73E711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B77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5A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540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BBC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709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A89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6E185304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64F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75B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3E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6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71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81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447F25B9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42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D8C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09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C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5A9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A7E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428E4C4F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130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F82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506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8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24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C96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4D2B66D2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4F0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F7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2D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0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14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C8A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543AA4E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553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F6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FFB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6A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3CC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07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1BB5407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A05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02B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3F6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87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AC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931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66652562" w14:textId="77777777" w:rsidTr="009F3082">
        <w:trPr>
          <w:trHeight w:val="31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7CD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E28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252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69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708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B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0F2B3883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A2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7C0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945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ED9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191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38E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38942052" w14:textId="77777777" w:rsidTr="009F3082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ADD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F58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1F2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6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DA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46E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49B4FFF1" w14:textId="77777777" w:rsidTr="009F3082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9E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"Благоустройство территории Солдатского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3E4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C21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26C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772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41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667CBF71" w14:textId="77777777" w:rsidTr="009F3082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A62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BB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8A3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8F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C2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783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3F7699A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31F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0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7CE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F49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787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096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6B06CA4C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37F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D81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31B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E0A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9E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B28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4EE178C7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83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8A2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89A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E8E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36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B2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2AB542EA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81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D2D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8D2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AF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A0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F80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4C2A3BD7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AD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B7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E83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857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85D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7D5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1F8DCA13" w14:textId="77777777" w:rsidTr="009F3082">
        <w:trPr>
          <w:trHeight w:val="39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85E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D0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C1A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7DB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78A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4CDE" w14:textId="77777777" w:rsidR="009F3082" w:rsidRPr="009F3082" w:rsidRDefault="009F3082" w:rsidP="009F3082">
            <w:pPr>
              <w:tabs>
                <w:tab w:val="center" w:pos="388"/>
                <w:tab w:val="right" w:pos="7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9F3082" w:rsidRPr="009F3082" w14:paraId="5B9FF6B4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042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4B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B2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D68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C3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CE7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39D43BFD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4AE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69B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A3B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BF4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C6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1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9F3082" w:rsidRPr="009F3082" w14:paraId="1E86CFE5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1CD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673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5D8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BE2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55B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1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9F3082" w:rsidRPr="009F3082" w14:paraId="1EB46DE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99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23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E19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D5C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87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76E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9F3082" w:rsidRPr="009F3082" w14:paraId="539F6788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819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B1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DE8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F0C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04E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498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9F3082" w:rsidRPr="009F3082" w14:paraId="7EA50882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9BAF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42C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44C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63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22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276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20D0C076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53B2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9FD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D71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BC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62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BED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6A1BFA51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2DBC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47F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5B5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462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A0A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1A4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70F9936B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D2F0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26CF0F0A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C1E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C1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1A5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753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B75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223AEE4D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51A7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4F2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830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7B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339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65F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70ED5C22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BD57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83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2B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EF9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CC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D65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742C8B19" w14:textId="77777777" w:rsidTr="009F308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7BDC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9C5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5A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D4B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620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7AB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6BE14420" w14:textId="77777777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308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14:paraId="3BFF7E2E" w14:textId="77777777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8F782D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F308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</w:p>
    <w:p w14:paraId="7D8F2CA4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5556C1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A82C86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F9DF25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8BB8D5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10263D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3F96B5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355DC7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78E43F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5DFDBA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4366B9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A58F58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6BA93B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36418D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BF02AB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4E3415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BE36D2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C5C1C7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5E79C6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4FA410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59F118F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60BDA4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2A267D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EC0E44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8495E3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C7F27F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60B5B8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6A2D5C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AA2BC8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0D56A8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11C00E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A99833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8DD747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179C39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6CD679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07937F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420088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C31F58" w14:textId="77777777" w:rsid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987C9B" w14:textId="4D1B20B8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14:paraId="1BF1349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0F7BE02D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1E53C4DD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22 мая 2023 года № 108</w:t>
      </w:r>
    </w:p>
    <w:p w14:paraId="0EB413B3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2D648375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0413F9A6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0D5CF620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2024 и 2025 годов»</w:t>
      </w:r>
    </w:p>
    <w:p w14:paraId="425AF288" w14:textId="77777777" w:rsidR="009F3082" w:rsidRPr="009F3082" w:rsidRDefault="009F3082" w:rsidP="009F3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36171B22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F308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14:paraId="2F78A505" w14:textId="77777777" w:rsidR="009F3082" w:rsidRPr="009F3082" w:rsidRDefault="009F3082" w:rsidP="009F30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F308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</w:t>
      </w:r>
    </w:p>
    <w:p w14:paraId="425F7719" w14:textId="77777777" w:rsidR="009F3082" w:rsidRPr="009F3082" w:rsidRDefault="009F3082" w:rsidP="009F3082">
      <w:pPr>
        <w:tabs>
          <w:tab w:val="left" w:pos="9795"/>
          <w:tab w:val="left" w:pos="14584"/>
          <w:tab w:val="right" w:pos="15369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F3082">
        <w:rPr>
          <w:rFonts w:ascii="Arial" w:eastAsia="Times New Roman" w:hAnsi="Arial" w:cs="Arial"/>
          <w:sz w:val="28"/>
          <w:szCs w:val="28"/>
          <w:lang w:eastAsia="ru-RU"/>
        </w:rPr>
        <w:t>Ведомственная структура расходов местного бюджета на 2023 год (рублях)</w:t>
      </w:r>
    </w:p>
    <w:p w14:paraId="6368E275" w14:textId="77777777" w:rsidR="009F3082" w:rsidRPr="009F3082" w:rsidRDefault="009F3082" w:rsidP="009F3082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709"/>
        <w:gridCol w:w="567"/>
        <w:gridCol w:w="567"/>
        <w:gridCol w:w="1559"/>
        <w:gridCol w:w="709"/>
        <w:gridCol w:w="1465"/>
      </w:tblGrid>
      <w:tr w:rsidR="009F3082" w:rsidRPr="009F3082" w14:paraId="1D3950C7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7D5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BF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86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7B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2A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184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6ED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2023 год</w:t>
            </w:r>
          </w:p>
        </w:tc>
      </w:tr>
      <w:tr w:rsidR="009F3082" w:rsidRPr="009F3082" w14:paraId="4A87241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2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17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624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34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E87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7E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3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F3082" w:rsidRPr="009F3082" w14:paraId="0F99C2A6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99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B6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38E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870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1AD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A6C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2A5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14400020,07</w:t>
            </w:r>
          </w:p>
        </w:tc>
      </w:tr>
      <w:tr w:rsidR="009F3082" w:rsidRPr="009F3082" w14:paraId="70E8D077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8C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B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503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2E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A94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146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966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14400020,07</w:t>
            </w:r>
          </w:p>
        </w:tc>
      </w:tr>
      <w:tr w:rsidR="009F3082" w:rsidRPr="009F3082" w14:paraId="59D65E6C" w14:textId="77777777" w:rsidTr="009F3082">
        <w:trPr>
          <w:trHeight w:val="265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46E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9B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058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791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1C8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C1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629A" w14:textId="77777777" w:rsidR="009F3082" w:rsidRPr="009F3082" w:rsidRDefault="009F3082" w:rsidP="009F3082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10976494,07</w:t>
            </w:r>
          </w:p>
        </w:tc>
      </w:tr>
      <w:tr w:rsidR="009F3082" w:rsidRPr="009F3082" w14:paraId="776591A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4315" w14:textId="77777777" w:rsidR="009F3082" w:rsidRPr="009F3082" w:rsidRDefault="009F3082" w:rsidP="009F3082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B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FA9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A51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01C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57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E43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2F13FA8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EAC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E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74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80A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2E9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9CF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45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5D19CFA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6BA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89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49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755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7D1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CA7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460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703A2A93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4A4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B7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9A6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B6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306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1E5194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10A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A1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1FD67545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2F2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E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82E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16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86A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2F6E758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43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7D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299C03FA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A37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BE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AF2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898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AEE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48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119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11417735</w:t>
            </w:r>
          </w:p>
        </w:tc>
      </w:tr>
      <w:tr w:rsidR="009F3082" w:rsidRPr="009F3082" w14:paraId="4E39CEBC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3E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D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7F5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9C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0C8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1D4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96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9F3082" w:rsidRPr="009F3082" w14:paraId="372120AA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E29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14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CDF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D1B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760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F5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84F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9F3082" w:rsidRPr="009F3082" w14:paraId="02BA08F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F10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A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B4B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DEB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23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B29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70B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9F3082" w:rsidRPr="009F3082" w14:paraId="22539DE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394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C0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34B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8D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70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CAF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8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9F3082" w:rsidRPr="009F3082" w14:paraId="03A51846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9C8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A6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4F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9F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EE5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27C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97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9F3082" w:rsidRPr="009F3082" w14:paraId="469CF67D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D93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8F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3FF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6D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61E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A4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3D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9F3082" w:rsidRPr="009F3082" w14:paraId="2C6A5AE5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029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56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95B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356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C9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BB1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A9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234500</w:t>
            </w:r>
          </w:p>
        </w:tc>
      </w:tr>
      <w:tr w:rsidR="009F3082" w:rsidRPr="009F3082" w14:paraId="4B285FC4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C43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8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165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19A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9A1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BA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A75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7AEC257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ADA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C7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E58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58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99B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5B0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87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6B6EDAF4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391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2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81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0A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0CC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D1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ADD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7489408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AD0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</w:t>
            </w:r>
            <w:proofErr w:type="gramStart"/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полномочий  в</w:t>
            </w:r>
            <w:proofErr w:type="gramEnd"/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FC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A24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9ED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78A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E9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226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2C050765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571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9C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10A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553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1A6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E1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A72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4B98AB3E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814F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8D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09B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206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D91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9CA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8EB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23EA4E29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3C2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4D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64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20F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F5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871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1DA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126D7487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14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39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55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E4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80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23D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50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2549231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1BB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1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28D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092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6AB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B7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A41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0B55310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29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90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A64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58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DF7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E31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D36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77A71F41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75E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C3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2C1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16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A9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A42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DE6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53478E78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EFA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15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84C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9D0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093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07A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8F1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69E1ABE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6A0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57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FE2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F8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1B3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47C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4A8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1CC92CE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AF3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1C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3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AAD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DEE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69B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3E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461D2BA6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892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C6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F16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DD0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E1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1F4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1F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8660538,07</w:t>
            </w:r>
          </w:p>
        </w:tc>
      </w:tr>
      <w:tr w:rsidR="009F3082" w:rsidRPr="009F3082" w14:paraId="497A8EA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58F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25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082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0E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A2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227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4C8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93000</w:t>
            </w:r>
          </w:p>
        </w:tc>
      </w:tr>
      <w:tr w:rsidR="009F3082" w:rsidRPr="009F3082" w14:paraId="29A758C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210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48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023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E96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F47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9AE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291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9F3082" w:rsidRPr="009F3082" w14:paraId="64BE870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D8A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D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168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198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0E4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0A9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0C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58503BDC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AAE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E1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964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F84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A71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217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7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5E4A9BB7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56F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43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CC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936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81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79D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F90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0A35DD6D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9B1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28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2DE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35A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65F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F0E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58E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4AF079A5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53B9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1B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1E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28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57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0E6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4FB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56E988E3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83D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AD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4D1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7A2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EBA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365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599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9F3082" w:rsidRPr="009F3082" w14:paraId="324A4C6C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4B8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6F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A7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795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FA3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9E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D0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9F3082" w:rsidRPr="009F3082" w14:paraId="3168CEC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A15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2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814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A2D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A7C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AA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0F6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9F3082" w:rsidRPr="009F3082" w14:paraId="135B349E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BB7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72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A65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863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B9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613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638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                    </w:t>
            </w:r>
          </w:p>
        </w:tc>
      </w:tr>
      <w:tr w:rsidR="009F3082" w:rsidRPr="009F3082" w14:paraId="4007447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425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B7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F07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ED1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0F0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63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6556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9F3082" w:rsidRPr="009F3082" w14:paraId="0DE4AC0F" w14:textId="77777777" w:rsidTr="009F3082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951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</w:t>
            </w: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ожарной безопасности на территории Солдатского </w:t>
            </w: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B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E9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76C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14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2B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E52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33D2A282" w14:textId="77777777" w:rsidTr="009F3082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702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9B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C3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917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AF1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E0F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4FBB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796A5169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2C8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53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FDF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80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F80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20E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BA8" w14:textId="77777777" w:rsidR="009F3082" w:rsidRPr="009F3082" w:rsidRDefault="009F3082" w:rsidP="009F3082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4A7AD4C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30F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FE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C98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D0D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48F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D25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5C2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1E855112" w14:textId="77777777" w:rsidTr="009F3082">
        <w:trPr>
          <w:jc w:val="center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8F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1C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802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815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A5D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0EE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94C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743263C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D5D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D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E6D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62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28F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2E2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698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56B11B41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F66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78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8D5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FB4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D2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3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DE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0E1CF379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6DD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50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952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DFF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E8E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E9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44F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3D8D57B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309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D3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7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C85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7C9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199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E8B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22BEEAC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2FB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AF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AF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31B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47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C7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0B6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61F055E4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7F0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B2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7D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EE1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6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F61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389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605515F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05E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6A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C85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506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B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1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250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521DB3B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D35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C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E3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9EA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C1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FCA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C2F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0FBDD151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EEA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E0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5AD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52E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5D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47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E23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0F1FC3DC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BD9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17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296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43B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4C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C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951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41A7909A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989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7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693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EF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DBA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A4D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8A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5CC22907" w14:textId="77777777" w:rsidTr="009F3082">
        <w:trPr>
          <w:trHeight w:val="20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3E2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90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862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09B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936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E68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81C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73F89793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DB0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53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09F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3EE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9BE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B6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CE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0B6C2E3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D02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5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065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18A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07A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1EE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B64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1235CEC9" w14:textId="77777777" w:rsidTr="009F3082">
        <w:trPr>
          <w:trHeight w:val="22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EAA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B1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0C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69E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0E5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4C1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ED7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38414E5F" w14:textId="77777777" w:rsidTr="009F3082">
        <w:trPr>
          <w:trHeight w:val="228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BA7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2C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15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EEB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DFF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F02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D1B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72DB480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3C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4C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656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E6D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092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A30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8A6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7DAE60CC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6B5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0C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FF9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C43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27F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60B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02B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23A86EC1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5C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E5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49F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A57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133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75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28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5973FF7D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9DA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59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7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F57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0BD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FB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64A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1500000</w:t>
            </w:r>
          </w:p>
        </w:tc>
      </w:tr>
      <w:tr w:rsidR="009F3082" w:rsidRPr="009F3082" w14:paraId="320A348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328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AC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876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857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0AE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2B5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AC2" w14:textId="77777777" w:rsidR="009F3082" w:rsidRPr="009F3082" w:rsidRDefault="009F3082" w:rsidP="009F3082">
            <w:pPr>
              <w:tabs>
                <w:tab w:val="center" w:pos="388"/>
                <w:tab w:val="right" w:pos="7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1500000    </w:t>
            </w:r>
          </w:p>
        </w:tc>
      </w:tr>
      <w:tr w:rsidR="009F3082" w:rsidRPr="009F3082" w14:paraId="0CAFB5D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EC0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C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B0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907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E54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99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CC1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28DCDD4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7F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14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6B7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BBB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D1A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8EA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C2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9F3082" w:rsidRPr="009F3082" w14:paraId="746C7FD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A03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2A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EF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C01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3E2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F59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EF3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9F3082" w:rsidRPr="009F3082" w14:paraId="23C602F6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84A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A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3FE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67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C7A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B2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1D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9F3082" w:rsidRPr="009F3082" w14:paraId="45B7A437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6CD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76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92D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ADE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429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868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9D7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9F3082" w:rsidRPr="009F3082" w14:paraId="3DFCD752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9E7C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FF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DE3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E29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537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B91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D44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4B17D20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BA2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D5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0AA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B4B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704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21B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3F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222B273F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5ABE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E4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FC7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44E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C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D2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48D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6030E577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5102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0469B19E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F7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54E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06B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7A0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DBB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3F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2C50E33B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EB02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15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29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69A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2F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0FC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AA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54DCADC0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0881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DF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783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DEF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A56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D57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959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0E7D34A6" w14:textId="77777777" w:rsidTr="009F3082">
        <w:trPr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8E2B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54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6F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C8F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CD4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C1D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AB7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74598929" w14:textId="77777777" w:rsidR="009F3082" w:rsidRPr="009F3082" w:rsidRDefault="009F3082" w:rsidP="009F308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308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14:paraId="29EFE754" w14:textId="77777777" w:rsidR="009F3082" w:rsidRPr="009F3082" w:rsidRDefault="009F3082" w:rsidP="009F3082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8A37B0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7414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09285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1BB9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6E121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79532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83495A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1BF49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43932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831FA9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6270D6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8F7E6F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2471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ECE66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0CEA2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E403CD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2BF58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34DC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C086A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B8FA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35FB3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93598" w14:textId="77777777" w:rsidR="009F3082" w:rsidRPr="009F3082" w:rsidRDefault="009F3082" w:rsidP="00954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29BE8A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FA86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14:paraId="1C6D0D7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1EAADDC9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9F308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1C0B210B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22 мая 2023 года №108 </w:t>
      </w:r>
    </w:p>
    <w:p w14:paraId="71FF5F3C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внесении изменений и дополнений в решение №72 от 14 декабря 2022 года</w:t>
      </w:r>
    </w:p>
    <w:p w14:paraId="6CF5827F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Солдатского сельсовета</w:t>
      </w:r>
    </w:p>
    <w:p w14:paraId="219C2C2A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2023г </w:t>
      </w:r>
    </w:p>
    <w:p w14:paraId="7F56FBA1" w14:textId="77777777" w:rsidR="009F3082" w:rsidRPr="009F3082" w:rsidRDefault="009F3082" w:rsidP="009F3082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3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F3082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2024 и 2025 годов»</w:t>
      </w:r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14:paraId="47004E6B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1CD2D51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7508372" w14:textId="77777777" w:rsidR="009F3082" w:rsidRPr="009F3082" w:rsidRDefault="009F3082" w:rsidP="009F30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CF928B" w14:textId="6815C070" w:rsidR="009F3082" w:rsidRPr="009F3082" w:rsidRDefault="009F3082" w:rsidP="009F30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</w:t>
      </w:r>
      <w:r w:rsidR="009546E4">
        <w:rPr>
          <w:rFonts w:ascii="Arial" w:eastAsia="Times New Roman" w:hAnsi="Arial" w:cs="Arial"/>
          <w:bCs/>
          <w:sz w:val="28"/>
          <w:szCs w:val="28"/>
          <w:lang w:eastAsia="ru-RU"/>
        </w:rPr>
        <w:t>м</w:t>
      </w:r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ным направлениям деятельности), группам видов расходов, классификации расходов бюджета муниципального образования Солдатский сельсовет на </w:t>
      </w:r>
    </w:p>
    <w:p w14:paraId="3435A814" w14:textId="77777777" w:rsidR="009F3082" w:rsidRPr="009F3082" w:rsidRDefault="009F3082" w:rsidP="009F30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3082">
        <w:rPr>
          <w:rFonts w:ascii="Arial" w:eastAsia="Times New Roman" w:hAnsi="Arial" w:cs="Arial"/>
          <w:bCs/>
          <w:sz w:val="28"/>
          <w:szCs w:val="28"/>
          <w:lang w:eastAsia="ru-RU"/>
        </w:rPr>
        <w:t>2023 год (рублях)</w:t>
      </w:r>
    </w:p>
    <w:p w14:paraId="097DC8FB" w14:textId="77777777" w:rsidR="009F3082" w:rsidRPr="009F3082" w:rsidRDefault="009F3082" w:rsidP="009F3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555"/>
        <w:gridCol w:w="907"/>
        <w:gridCol w:w="1165"/>
      </w:tblGrid>
      <w:tr w:rsidR="009F3082" w:rsidRPr="009F3082" w14:paraId="62F4C6DE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042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094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D7D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C0E1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9F3082" w:rsidRPr="009F3082" w14:paraId="5A8FAC1D" w14:textId="77777777" w:rsidTr="009F3082">
        <w:trPr>
          <w:trHeight w:val="9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5E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8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C23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B9BA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F3082" w:rsidRPr="009F3082" w14:paraId="7779E9A2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A8D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B41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BA5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748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33966EBB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6B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D47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D63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AE8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151038F8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BA0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4E7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 1 00 С1402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87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2D7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365DA6F5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51A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E33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70B4838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D37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445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694565</w:t>
            </w:r>
          </w:p>
        </w:tc>
      </w:tr>
      <w:tr w:rsidR="009F3082" w:rsidRPr="009F3082" w14:paraId="596506A4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C75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3EC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1AC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F62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9F3082" w:rsidRPr="009F3082" w14:paraId="611A938D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9E9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E41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F24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053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1417735</w:t>
            </w:r>
          </w:p>
        </w:tc>
      </w:tr>
      <w:tr w:rsidR="009F3082" w:rsidRPr="009F3082" w14:paraId="40664BE4" w14:textId="77777777" w:rsidTr="009F3082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52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работника,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AC2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50F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7E3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9F3082" w:rsidRPr="009F3082" w14:paraId="541D55DA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34F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62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DA9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BE4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15662</w:t>
            </w:r>
          </w:p>
        </w:tc>
      </w:tr>
      <w:tr w:rsidR="009F3082" w:rsidRPr="009F3082" w14:paraId="37641A26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5E8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C5D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F1E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ED8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1250435</w:t>
            </w:r>
          </w:p>
        </w:tc>
      </w:tr>
      <w:tr w:rsidR="009F3082" w:rsidRPr="009F3082" w14:paraId="47539F9B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E4B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3FA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C6D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C44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1012935</w:t>
            </w:r>
          </w:p>
        </w:tc>
      </w:tr>
      <w:tr w:rsidR="009F3082" w:rsidRPr="009F3082" w14:paraId="206DD8BB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CAC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53D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47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4DC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237500</w:t>
            </w:r>
          </w:p>
        </w:tc>
      </w:tr>
      <w:tr w:rsidR="009F3082" w:rsidRPr="009F3082" w14:paraId="0272D4CA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3BD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E8D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5C1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C6D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48D5312E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31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EAD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ED8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290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652B7047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8A6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</w:t>
            </w:r>
            <w:proofErr w:type="gramStart"/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полномочий  в</w:t>
            </w:r>
            <w:proofErr w:type="gramEnd"/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внешнего муниципального финансового контроля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53D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033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6A5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2C6A88AD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3F3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3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П1484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2F6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F6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25494</w:t>
            </w:r>
          </w:p>
        </w:tc>
      </w:tr>
      <w:tr w:rsidR="009F3082" w:rsidRPr="009F3082" w14:paraId="0ACD9426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0F5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5DA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3EC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B04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3D7BC1E4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2F0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D6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F7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699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653EBD70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2C7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5C2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CB6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99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1FAB2901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6E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38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 00 С1403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44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CC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9F3082" w:rsidRPr="009F3082" w14:paraId="0AC7C5EF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BEC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FE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B4C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9D9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12E2A217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230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04F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D15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233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77799E45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D2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090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C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66DA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8773038,07</w:t>
            </w:r>
          </w:p>
        </w:tc>
      </w:tr>
      <w:tr w:rsidR="009F3082" w:rsidRPr="009F3082" w14:paraId="65ECE44D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BE8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AF8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213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296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8660538,07</w:t>
            </w:r>
          </w:p>
        </w:tc>
      </w:tr>
      <w:tr w:rsidR="009F3082" w:rsidRPr="009F3082" w14:paraId="78804B72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4B4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569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7AC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7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</w:p>
        </w:tc>
      </w:tr>
      <w:tr w:rsidR="009F3082" w:rsidRPr="009F3082" w14:paraId="44EACB24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543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A3D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514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755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9F3082" w:rsidRPr="009F3082" w14:paraId="0D8359DC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3A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481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43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C8A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35587E40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0B9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677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CC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0B2D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3A3C88BC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28E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F77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9B9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10B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112126</w:t>
            </w:r>
          </w:p>
        </w:tc>
      </w:tr>
      <w:tr w:rsidR="009F3082" w:rsidRPr="009F3082" w14:paraId="3F18CCED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73F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3C4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20D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22A2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95494</w:t>
            </w:r>
          </w:p>
        </w:tc>
      </w:tr>
      <w:tr w:rsidR="009F3082" w:rsidRPr="009F3082" w14:paraId="7584F100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6C00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15E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AA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2D79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16632</w:t>
            </w:r>
          </w:p>
        </w:tc>
      </w:tr>
      <w:tr w:rsidR="009F3082" w:rsidRPr="009F3082" w14:paraId="20DCF603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7BA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33E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E42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7B81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</w:tr>
      <w:tr w:rsidR="009F3082" w:rsidRPr="009F3082" w14:paraId="2690259F" w14:textId="77777777" w:rsidTr="009F3082">
        <w:trPr>
          <w:trHeight w:val="58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8D6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11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7ED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125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6350DFDF" w14:textId="77777777" w:rsidTr="009F3082">
        <w:trPr>
          <w:trHeight w:val="97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23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5CA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13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97EC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48F16D2F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507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D8F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7A7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3FA2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3E9EA2DA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8002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8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0B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9069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9F3082" w:rsidRPr="009F3082" w14:paraId="25F47718" w14:textId="77777777" w:rsidTr="009F3082">
        <w:trPr>
          <w:trHeight w:val="57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506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27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274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A073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1BE53350" w14:textId="77777777" w:rsidTr="009F3082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959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420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08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E169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15263DF4" w14:textId="77777777" w:rsidTr="009F3082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4E2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93B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F53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BE8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5E358A56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653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172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F0F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DC7C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9F3082" w:rsidRPr="009F3082" w14:paraId="2DE73B55" w14:textId="77777777" w:rsidTr="009F3082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0CE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175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8D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33A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6D4E2FDD" w14:textId="77777777" w:rsidTr="009F3082">
        <w:trPr>
          <w:trHeight w:val="57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EA4C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4D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7E5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E6DF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6FD3DFD5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30E3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«Поддержка мероприятий в области энергосбережения и повышение энергетической эффективности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B3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41D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A34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5A2C8918" w14:textId="77777777" w:rsidTr="009F3082">
        <w:trPr>
          <w:trHeight w:val="17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EBC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0B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52A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088C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5C2A5D37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442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4E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С1434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3CE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16B3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9F3082" w:rsidRPr="009F3082" w14:paraId="103CE738" w14:textId="77777777" w:rsidTr="009F3082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F114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6DE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DE0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9ABB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340D1E61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061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9F3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7E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0F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22A1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4B65D3F8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494D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F58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EF5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919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4FC7D038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AF4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CF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333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7760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1540000</w:t>
            </w:r>
          </w:p>
        </w:tc>
      </w:tr>
      <w:tr w:rsidR="009F3082" w:rsidRPr="009F3082" w14:paraId="7943C6C3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E0D7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28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218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3FD2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54052F9F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21DF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4BB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88C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BCC9B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5A8D9BD7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D46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837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AAE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0423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6DA0AD61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5AE1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20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D3B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CCFE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  <w:tr w:rsidR="009F3082" w:rsidRPr="009F3082" w14:paraId="20E5A746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41C6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132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CC2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414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9F3082" w:rsidRPr="009F3082" w14:paraId="22E9245F" w14:textId="77777777" w:rsidTr="009F3082">
        <w:trPr>
          <w:trHeight w:val="78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F7C8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4D8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9F30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5D5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5290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1058220</w:t>
            </w:r>
          </w:p>
        </w:tc>
      </w:tr>
      <w:tr w:rsidR="009F3082" w:rsidRPr="009F3082" w14:paraId="5C8E95E2" w14:textId="77777777" w:rsidTr="009F3082">
        <w:trPr>
          <w:trHeight w:val="397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23FB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3B5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16D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BE1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9F3082" w:rsidRPr="009F3082" w14:paraId="2232D11F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EB25" w14:textId="77777777" w:rsidR="009F3082" w:rsidRPr="009F3082" w:rsidRDefault="009F3082" w:rsidP="009F3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E7C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5287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E19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441780</w:t>
            </w:r>
          </w:p>
        </w:tc>
      </w:tr>
      <w:tr w:rsidR="009F3082" w:rsidRPr="009F3082" w14:paraId="130F209E" w14:textId="77777777" w:rsidTr="009F3082">
        <w:trPr>
          <w:trHeight w:val="58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4A89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2D0E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5044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D4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61D58CBF" w14:textId="77777777" w:rsidTr="009F3082">
        <w:trPr>
          <w:trHeight w:val="97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0AFD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60A97196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3FD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8B5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B862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0CC80E10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730C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046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E9E5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E66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4F9C36EA" w14:textId="77777777" w:rsidTr="009F3082">
        <w:trPr>
          <w:trHeight w:val="38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3834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0C2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90A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200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  <w:tr w:rsidR="009F3082" w:rsidRPr="009F3082" w14:paraId="4CC3154E" w14:textId="77777777" w:rsidTr="009F3082">
        <w:trPr>
          <w:trHeight w:val="19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E95" w14:textId="77777777" w:rsidR="009F3082" w:rsidRPr="009F3082" w:rsidRDefault="009F3082" w:rsidP="009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F039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С1445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893C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840F" w14:textId="77777777" w:rsidR="009F3082" w:rsidRPr="009F3082" w:rsidRDefault="009F3082" w:rsidP="009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176400</w:t>
            </w:r>
          </w:p>
        </w:tc>
      </w:tr>
    </w:tbl>
    <w:p w14:paraId="731533B7" w14:textId="77777777" w:rsidR="009F3082" w:rsidRPr="009F3082" w:rsidRDefault="009F3082" w:rsidP="009F308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30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308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</w:p>
    <w:p w14:paraId="0F6DE048" w14:textId="77777777" w:rsidR="009F3082" w:rsidRPr="009F3082" w:rsidRDefault="009F3082" w:rsidP="009F3082">
      <w:pPr>
        <w:tabs>
          <w:tab w:val="left" w:pos="9921"/>
        </w:tabs>
        <w:spacing w:after="0" w:line="240" w:lineRule="auto"/>
        <w:ind w:right="140"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8BE6D1" w14:textId="77777777" w:rsidR="00781BB6" w:rsidRDefault="00781BB6" w:rsidP="009F3082">
      <w:pPr>
        <w:spacing w:after="0"/>
      </w:pPr>
    </w:p>
    <w:sectPr w:rsidR="00781BB6" w:rsidSect="009F3082">
      <w:pgSz w:w="11906" w:h="16838"/>
      <w:pgMar w:top="1134" w:right="1247" w:bottom="1134" w:left="1531" w:header="709" w:footer="709" w:gutter="51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941"/>
    <w:multiLevelType w:val="multilevel"/>
    <w:tmpl w:val="6C9E4A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A416E02"/>
    <w:multiLevelType w:val="multilevel"/>
    <w:tmpl w:val="52BC7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302628"/>
    <w:multiLevelType w:val="hybridMultilevel"/>
    <w:tmpl w:val="F452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1E5B"/>
    <w:multiLevelType w:val="hybridMultilevel"/>
    <w:tmpl w:val="A5C0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 w15:restartNumberingAfterBreak="0">
    <w:nsid w:val="49F91A2C"/>
    <w:multiLevelType w:val="multilevel"/>
    <w:tmpl w:val="866C5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8F138A"/>
    <w:multiLevelType w:val="hybridMultilevel"/>
    <w:tmpl w:val="8228DDEA"/>
    <w:lvl w:ilvl="0" w:tplc="FC42058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1559E"/>
    <w:multiLevelType w:val="multilevel"/>
    <w:tmpl w:val="5044CC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8" w15:restartNumberingAfterBreak="0">
    <w:nsid w:val="5E9840A6"/>
    <w:multiLevelType w:val="multilevel"/>
    <w:tmpl w:val="C41609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78227DE"/>
    <w:multiLevelType w:val="hybridMultilevel"/>
    <w:tmpl w:val="C4C2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H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ConsTitle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2E"/>
    <w:rsid w:val="0022602E"/>
    <w:rsid w:val="004B3E68"/>
    <w:rsid w:val="00781BB6"/>
    <w:rsid w:val="009546E4"/>
    <w:rsid w:val="009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7D5C"/>
  <w15:chartTrackingRefBased/>
  <w15:docId w15:val="{568A10CD-0DEB-4A33-9EA5-40411E2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F3082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9F30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F30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9F3082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9F30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F3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F30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1">
    <w:name w:val="Нет списка1"/>
    <w:next w:val="a3"/>
    <w:semiHidden/>
    <w:rsid w:val="009F3082"/>
  </w:style>
  <w:style w:type="table" w:styleId="a4">
    <w:name w:val="Table Grid"/>
    <w:basedOn w:val="a2"/>
    <w:rsid w:val="009F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0"/>
    <w:next w:val="a6"/>
    <w:rsid w:val="009F30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9F308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9F308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"/>
    <w:basedOn w:val="a0"/>
    <w:rsid w:val="009F3082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9F308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Body Text Indent"/>
    <w:basedOn w:val="a0"/>
    <w:link w:val="ae"/>
    <w:rsid w:val="009F3082"/>
    <w:pPr>
      <w:numPr>
        <w:numId w:val="4"/>
      </w:numPr>
      <w:tabs>
        <w:tab w:val="clear" w:pos="36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1"/>
    <w:link w:val="a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9F30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F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9F3082"/>
    <w:pPr>
      <w:spacing w:after="0" w:line="240" w:lineRule="auto"/>
      <w:ind w:right="15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rsid w:val="009F3082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F3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9F3082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F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9F3082"/>
    <w:pPr>
      <w:spacing w:after="0" w:line="240" w:lineRule="auto"/>
      <w:ind w:left="5103" w:right="423" w:hanging="438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0"/>
    <w:link w:val="af1"/>
    <w:rsid w:val="009F30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9F3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9F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писок2"/>
    <w:basedOn w:val="ab"/>
    <w:rsid w:val="009F3082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b"/>
    <w:rsid w:val="009F3082"/>
    <w:pPr>
      <w:tabs>
        <w:tab w:val="clear" w:pos="360"/>
        <w:tab w:val="num" w:pos="720"/>
        <w:tab w:val="num" w:pos="1620"/>
      </w:tabs>
      <w:ind w:left="1620" w:hanging="357"/>
    </w:pPr>
    <w:rPr>
      <w:sz w:val="22"/>
      <w:szCs w:val="22"/>
    </w:rPr>
  </w:style>
  <w:style w:type="paragraph" w:customStyle="1" w:styleId="26">
    <w:name w:val="Номер2"/>
    <w:basedOn w:val="25"/>
    <w:rsid w:val="009F3082"/>
    <w:pPr>
      <w:tabs>
        <w:tab w:val="left" w:pos="964"/>
        <w:tab w:val="num" w:pos="1077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9F3082"/>
    <w:pPr>
      <w:keepNext/>
      <w:numPr>
        <w:ilvl w:val="1"/>
        <w:numId w:val="6"/>
      </w:numPr>
      <w:tabs>
        <w:tab w:val="clear" w:pos="720"/>
      </w:tabs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F3082"/>
    <w:pPr>
      <w:widowControl w:val="0"/>
      <w:numPr>
        <w:ilvl w:val="2"/>
        <w:numId w:val="6"/>
      </w:numPr>
      <w:tabs>
        <w:tab w:val="clear" w:pos="1077"/>
      </w:tabs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308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rsid w:val="009F3082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customStyle="1" w:styleId="6H6">
    <w:name w:val="Заголовок 6.H6"/>
    <w:basedOn w:val="a0"/>
    <w:next w:val="a0"/>
    <w:rsid w:val="009F30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Nonformat">
    <w:name w:val="ConsNonformat"/>
    <w:rsid w:val="009F308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 текст"/>
    <w:basedOn w:val="a0"/>
    <w:rsid w:val="009F3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9F3082"/>
    <w:rPr>
      <w:b/>
      <w:bCs/>
      <w:sz w:val="20"/>
      <w:szCs w:val="20"/>
    </w:rPr>
  </w:style>
  <w:style w:type="character" w:customStyle="1" w:styleId="af3">
    <w:name w:val="Основной шрифт"/>
    <w:rsid w:val="009F3082"/>
  </w:style>
  <w:style w:type="paragraph" w:styleId="af4">
    <w:name w:val="Document Map"/>
    <w:basedOn w:val="a0"/>
    <w:link w:val="af5"/>
    <w:semiHidden/>
    <w:rsid w:val="009F308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semiHidden/>
    <w:rsid w:val="009F30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semiHidden/>
    <w:rsid w:val="009F308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9F308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rsid w:val="009F3082"/>
    <w:rPr>
      <w:sz w:val="16"/>
      <w:szCs w:val="16"/>
    </w:rPr>
  </w:style>
  <w:style w:type="paragraph" w:styleId="af9">
    <w:name w:val="annotation text"/>
    <w:basedOn w:val="a0"/>
    <w:link w:val="afa"/>
    <w:rsid w:val="009F30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9F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F3082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9F30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iPriority w:val="99"/>
    <w:unhideWhenUsed/>
    <w:rsid w:val="009F3082"/>
    <w:rPr>
      <w:color w:val="0000FF"/>
      <w:u w:val="single"/>
    </w:rPr>
  </w:style>
  <w:style w:type="paragraph" w:styleId="a6">
    <w:name w:val="Normal (Web)"/>
    <w:basedOn w:val="a0"/>
    <w:uiPriority w:val="99"/>
    <w:semiHidden/>
    <w:unhideWhenUsed/>
    <w:rsid w:val="009F30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IEkzAy778yJx+uWdV9UnsR5E07MkcKwstfyUQ27hat8=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tZpeEtKitCy54PSezR12tzT7QHbZgrI77JCa0msdobY=</DigestValue>
    </Reference>
  </SignedInfo>
  <SignatureValue>CO2I3yBqJVFnzU4zCjwQuVAoHmlQ51vCqv0NWgf+030xHMmtOzdc3z8DL2bza1dW
kj8XJTbfJ8pePqcyCvZkbg==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sqWXzgyvyin5PLsmna3czluGb30=</DigestValue>
      </Reference>
      <Reference URI="/word/fontTable.xml?ContentType=application/vnd.openxmlformats-officedocument.wordprocessingml.fontTable+xml">
        <DigestMethod Algorithm="http://www.w3.org/2000/09/xmldsig#sha1"/>
        <DigestValue>5DT1pvXRNUJQft2eSqZBFiSzmUM=</DigestValue>
      </Reference>
      <Reference URI="/word/numbering.xml?ContentType=application/vnd.openxmlformats-officedocument.wordprocessingml.numbering+xml">
        <DigestMethod Algorithm="http://www.w3.org/2000/09/xmldsig#sha1"/>
        <DigestValue>uuXjKt1nVtU3Sjlg4hkdHk38MXM=</DigestValue>
      </Reference>
      <Reference URI="/word/settings.xml?ContentType=application/vnd.openxmlformats-officedocument.wordprocessingml.settings+xml">
        <DigestMethod Algorithm="http://www.w3.org/2000/09/xmldsig#sha1"/>
        <DigestValue>NwrSjNV5hhhpyhP32eVWnp8I/Ak=</DigestValue>
      </Reference>
      <Reference URI="/word/styles.xml?ContentType=application/vnd.openxmlformats-officedocument.wordprocessingml.styles+xml">
        <DigestMethod Algorithm="http://www.w3.org/2000/09/xmldsig#sha1"/>
        <DigestValue>kwDuo4zOEfTpYu34z3JZsxIXAhU=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2023-06-05T13:22:16Z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2023-06-05T13:22:16Z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2023-06-05T12:10:00Z</cp:lastPrinted>
  <dcterms:created xsi:type="dcterms:W3CDTF">2023-06-05T07:24:00Z</dcterms:created>
  <dcterms:modified xsi:type="dcterms:W3CDTF">2023-06-05T12:10:00Z</dcterms:modified>
</cp:coreProperties>
</file>